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727E4" w14:textId="3196F4F9" w:rsidR="00267575" w:rsidRPr="00D42472" w:rsidRDefault="00D42472" w:rsidP="00267575">
      <w:pPr>
        <w:spacing w:after="0" w:line="240" w:lineRule="atLeast"/>
        <w:textAlignment w:val="baseline"/>
        <w:outlineLvl w:val="2"/>
        <w:rPr>
          <w:rFonts w:eastAsia="Times New Roman" w:cs="Tahoma"/>
          <w:color w:val="333333"/>
          <w:sz w:val="33"/>
          <w:szCs w:val="33"/>
          <w:u w:val="single"/>
        </w:rPr>
      </w:pPr>
      <w:r w:rsidRPr="00D42472">
        <w:rPr>
          <w:rFonts w:eastAsia="Times New Roman" w:cs="Tahoma"/>
          <w:color w:val="333333"/>
          <w:sz w:val="33"/>
          <w:szCs w:val="33"/>
          <w:u w:val="single"/>
        </w:rPr>
        <w:t xml:space="preserve">Beware of Covid-19 Scams - </w:t>
      </w:r>
      <w:r w:rsidR="00267575" w:rsidRPr="00D42472">
        <w:rPr>
          <w:rFonts w:eastAsia="Times New Roman" w:cs="Tahoma"/>
          <w:color w:val="333333"/>
          <w:sz w:val="33"/>
          <w:szCs w:val="33"/>
          <w:u w:val="single"/>
        </w:rPr>
        <w:t>Protecting Our Members</w:t>
      </w:r>
    </w:p>
    <w:p w14:paraId="68CD9C7B" w14:textId="77777777" w:rsidR="00267B90" w:rsidRDefault="00267B90" w:rsidP="00267575">
      <w:pPr>
        <w:spacing w:after="0" w:line="240" w:lineRule="auto"/>
        <w:textAlignment w:val="baseline"/>
        <w:rPr>
          <w:rFonts w:eastAsia="Times New Roman" w:cs="Tahoma"/>
          <w:color w:val="666666"/>
          <w:sz w:val="21"/>
          <w:szCs w:val="21"/>
        </w:rPr>
      </w:pPr>
    </w:p>
    <w:p w14:paraId="5FA237AF" w14:textId="08240482" w:rsidR="00267575" w:rsidRPr="00267575" w:rsidRDefault="00267575" w:rsidP="00267575">
      <w:pPr>
        <w:spacing w:after="0" w:line="240" w:lineRule="auto"/>
        <w:textAlignment w:val="baseline"/>
        <w:rPr>
          <w:rFonts w:eastAsia="Times New Roman" w:cs="Tahoma"/>
          <w:color w:val="666666"/>
          <w:sz w:val="21"/>
          <w:szCs w:val="21"/>
        </w:rPr>
      </w:pPr>
      <w:r w:rsidRPr="00D42472">
        <w:rPr>
          <w:rFonts w:eastAsia="Times New Roman" w:cs="Tahoma"/>
          <w:sz w:val="21"/>
          <w:szCs w:val="21"/>
        </w:rPr>
        <w:t>The Federal Trade Commission has issued a warning to consumers about scammers taking advantage of individuals surrounding Coronavirus fears. They are setting up websites to sell bogus products and using fake emails, texts, and social media posts as a ruse to take your money and get your personal information. Please remain alert to avoid possible scams and if you come across any suspicious claims, report them to the FTC at </w:t>
      </w:r>
      <w:hyperlink r:id="rId5" w:anchor="crnt&amp;panel1-1" w:history="1">
        <w:r w:rsidRPr="00267575">
          <w:rPr>
            <w:rFonts w:eastAsia="Times New Roman" w:cs="Tahoma"/>
            <w:color w:val="0000FF"/>
            <w:sz w:val="21"/>
            <w:szCs w:val="21"/>
            <w:u w:val="single"/>
            <w:bdr w:val="none" w:sz="0" w:space="0" w:color="auto" w:frame="1"/>
          </w:rPr>
          <w:t>ftc.gov/complaint</w:t>
        </w:r>
      </w:hyperlink>
      <w:r w:rsidRPr="00267575">
        <w:rPr>
          <w:rFonts w:eastAsia="Times New Roman" w:cs="Tahoma"/>
          <w:color w:val="666666"/>
          <w:sz w:val="21"/>
          <w:szCs w:val="21"/>
        </w:rPr>
        <w:t>.</w:t>
      </w:r>
    </w:p>
    <w:p w14:paraId="17DFDB48" w14:textId="77777777" w:rsidR="00267B90" w:rsidRDefault="00267B90" w:rsidP="00267575">
      <w:pPr>
        <w:spacing w:after="0" w:line="240" w:lineRule="auto"/>
        <w:textAlignment w:val="baseline"/>
        <w:rPr>
          <w:rFonts w:eastAsia="Times New Roman" w:cs="Tahoma"/>
          <w:color w:val="666666"/>
          <w:sz w:val="21"/>
          <w:szCs w:val="21"/>
        </w:rPr>
      </w:pPr>
    </w:p>
    <w:p w14:paraId="6D3F16F4" w14:textId="32F90FCC" w:rsidR="00267575" w:rsidRPr="00D42472" w:rsidRDefault="00267575" w:rsidP="00267575">
      <w:pPr>
        <w:spacing w:after="0" w:line="240" w:lineRule="auto"/>
        <w:textAlignment w:val="baseline"/>
        <w:rPr>
          <w:rFonts w:eastAsia="Times New Roman" w:cs="Tahoma"/>
          <w:sz w:val="21"/>
          <w:szCs w:val="21"/>
        </w:rPr>
      </w:pPr>
      <w:r w:rsidRPr="00D42472">
        <w:rPr>
          <w:rFonts w:eastAsia="Times New Roman" w:cs="Tahoma"/>
          <w:sz w:val="21"/>
          <w:szCs w:val="21"/>
        </w:rPr>
        <w:t>Here are some tips to prevent from being scammed:</w:t>
      </w:r>
    </w:p>
    <w:p w14:paraId="28607B70" w14:textId="77777777" w:rsidR="00267575" w:rsidRPr="00D42472" w:rsidRDefault="00267575" w:rsidP="00267575">
      <w:pPr>
        <w:numPr>
          <w:ilvl w:val="0"/>
          <w:numId w:val="3"/>
        </w:numPr>
        <w:spacing w:after="0" w:line="390" w:lineRule="atLeast"/>
        <w:ind w:left="0"/>
        <w:textAlignment w:val="baseline"/>
        <w:rPr>
          <w:rFonts w:eastAsia="Times New Roman" w:cs="Tahoma"/>
          <w:sz w:val="21"/>
          <w:szCs w:val="21"/>
        </w:rPr>
      </w:pPr>
      <w:r w:rsidRPr="00D42472">
        <w:rPr>
          <w:rFonts w:eastAsia="Times New Roman" w:cs="Tahoma"/>
          <w:sz w:val="21"/>
          <w:szCs w:val="21"/>
        </w:rPr>
        <w:t xml:space="preserve">Do your homework when it comes to donations, whether through charities or crowdfunding sites. Don’t let anyone rush you into </w:t>
      </w:r>
      <w:proofErr w:type="gramStart"/>
      <w:r w:rsidRPr="00D42472">
        <w:rPr>
          <w:rFonts w:eastAsia="Times New Roman" w:cs="Tahoma"/>
          <w:sz w:val="21"/>
          <w:szCs w:val="21"/>
        </w:rPr>
        <w:t>making a donation</w:t>
      </w:r>
      <w:proofErr w:type="gramEnd"/>
      <w:r w:rsidRPr="00D42472">
        <w:rPr>
          <w:rFonts w:eastAsia="Times New Roman" w:cs="Tahoma"/>
          <w:sz w:val="21"/>
          <w:szCs w:val="21"/>
        </w:rPr>
        <w:t>. If someone wants donations in cash, by gift card, or by wiring money,</w:t>
      </w:r>
      <w:bookmarkStart w:id="0" w:name="_GoBack"/>
      <w:bookmarkEnd w:id="0"/>
      <w:r w:rsidRPr="00D42472">
        <w:rPr>
          <w:rFonts w:eastAsia="Times New Roman" w:cs="Tahoma"/>
          <w:sz w:val="21"/>
          <w:szCs w:val="21"/>
        </w:rPr>
        <w:t xml:space="preserve"> don’t do it.</w:t>
      </w:r>
    </w:p>
    <w:p w14:paraId="186C47A4" w14:textId="77777777" w:rsidR="00267575" w:rsidRPr="00D42472" w:rsidRDefault="00267575" w:rsidP="00267575">
      <w:pPr>
        <w:numPr>
          <w:ilvl w:val="0"/>
          <w:numId w:val="3"/>
        </w:numPr>
        <w:spacing w:after="0" w:line="390" w:lineRule="atLeast"/>
        <w:ind w:left="0"/>
        <w:textAlignment w:val="baseline"/>
        <w:rPr>
          <w:rFonts w:eastAsia="Times New Roman" w:cs="Tahoma"/>
          <w:sz w:val="21"/>
          <w:szCs w:val="21"/>
        </w:rPr>
      </w:pPr>
      <w:r w:rsidRPr="00D42472">
        <w:rPr>
          <w:rFonts w:eastAsia="Times New Roman" w:cs="Tahoma"/>
          <w:sz w:val="21"/>
          <w:szCs w:val="21"/>
        </w:rPr>
        <w:t>Don’t click on links from sources you don’t know. It could download a virus onto your computer or device. Make sure the anti-malware and anti-virus software on your computer is up to date.</w:t>
      </w:r>
    </w:p>
    <w:p w14:paraId="0D050ACA" w14:textId="77777777" w:rsidR="00267575" w:rsidRPr="00D42472" w:rsidRDefault="00267575" w:rsidP="00267575">
      <w:pPr>
        <w:numPr>
          <w:ilvl w:val="0"/>
          <w:numId w:val="3"/>
        </w:numPr>
        <w:spacing w:after="0" w:line="390" w:lineRule="atLeast"/>
        <w:ind w:left="0"/>
        <w:textAlignment w:val="baseline"/>
        <w:rPr>
          <w:rFonts w:eastAsia="Times New Roman" w:cs="Tahoma"/>
          <w:sz w:val="21"/>
          <w:szCs w:val="21"/>
        </w:rPr>
      </w:pPr>
      <w:r w:rsidRPr="00D42472">
        <w:rPr>
          <w:rFonts w:eastAsia="Times New Roman" w:cs="Tahoma"/>
          <w:sz w:val="21"/>
          <w:szCs w:val="21"/>
        </w:rPr>
        <w:t>Watch for emails claiming to be from the Centers for Disease Control and Prevention (CDC) or experts saying that have information about the virus. For the most up-to-date information about the Coronavirus, visit the Centers for Disease Control and Prevention (CDC) and the World Health Organization (WHO).</w:t>
      </w:r>
    </w:p>
    <w:p w14:paraId="157BA14E" w14:textId="77777777" w:rsidR="00267575" w:rsidRPr="00D42472" w:rsidRDefault="00267575" w:rsidP="00267575">
      <w:pPr>
        <w:numPr>
          <w:ilvl w:val="0"/>
          <w:numId w:val="3"/>
        </w:numPr>
        <w:spacing w:after="0" w:line="390" w:lineRule="atLeast"/>
        <w:ind w:left="0"/>
        <w:textAlignment w:val="baseline"/>
        <w:rPr>
          <w:rFonts w:eastAsia="Times New Roman" w:cs="Tahoma"/>
          <w:sz w:val="21"/>
          <w:szCs w:val="21"/>
        </w:rPr>
      </w:pPr>
      <w:r w:rsidRPr="00D42472">
        <w:rPr>
          <w:rFonts w:eastAsia="Times New Roman" w:cs="Tahoma"/>
          <w:sz w:val="21"/>
          <w:szCs w:val="21"/>
        </w:rPr>
        <w:t>Ignore online offers for vaccinations. If you see ads touting prevention, treatment, or cure claims for the Coronavirus, ask yourself: if there’s been a medical breakthrough, would you be hearing about it for the first time through an ad or sales pitch?</w:t>
      </w:r>
    </w:p>
    <w:p w14:paraId="5706BC06" w14:textId="77777777" w:rsidR="00267B90" w:rsidRPr="00D42472" w:rsidRDefault="00267B90" w:rsidP="00267575">
      <w:pPr>
        <w:spacing w:after="0" w:line="240" w:lineRule="auto"/>
        <w:textAlignment w:val="baseline"/>
        <w:rPr>
          <w:rFonts w:eastAsia="Times New Roman" w:cs="Tahoma"/>
          <w:sz w:val="21"/>
          <w:szCs w:val="21"/>
        </w:rPr>
      </w:pPr>
    </w:p>
    <w:p w14:paraId="27EFDE48" w14:textId="77777777" w:rsidR="00267B90" w:rsidRPr="00D42472" w:rsidRDefault="00267B90" w:rsidP="00267575">
      <w:pPr>
        <w:spacing w:after="0" w:line="240" w:lineRule="auto"/>
        <w:textAlignment w:val="baseline"/>
        <w:rPr>
          <w:rFonts w:eastAsia="Times New Roman" w:cs="Tahoma"/>
          <w:sz w:val="21"/>
          <w:szCs w:val="21"/>
        </w:rPr>
      </w:pPr>
    </w:p>
    <w:p w14:paraId="7B9FF3E6" w14:textId="77777777" w:rsidR="00267575" w:rsidRPr="000E5F3E" w:rsidRDefault="00267575" w:rsidP="00BA1EFC">
      <w:pPr>
        <w:jc w:val="center"/>
        <w:rPr>
          <w:rFonts w:cs="Tahoma"/>
          <w:sz w:val="40"/>
          <w:szCs w:val="40"/>
        </w:rPr>
      </w:pPr>
    </w:p>
    <w:sectPr w:rsidR="00267575" w:rsidRPr="000E5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E3072"/>
    <w:multiLevelType w:val="multilevel"/>
    <w:tmpl w:val="9662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9D52F9"/>
    <w:multiLevelType w:val="multilevel"/>
    <w:tmpl w:val="A114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523D47"/>
    <w:multiLevelType w:val="multilevel"/>
    <w:tmpl w:val="0CD8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EFC"/>
    <w:rsid w:val="000457E7"/>
    <w:rsid w:val="00067D6E"/>
    <w:rsid w:val="000732A2"/>
    <w:rsid w:val="000E5F3E"/>
    <w:rsid w:val="0019198B"/>
    <w:rsid w:val="00267575"/>
    <w:rsid w:val="00267B90"/>
    <w:rsid w:val="00675539"/>
    <w:rsid w:val="00A45AF0"/>
    <w:rsid w:val="00B74984"/>
    <w:rsid w:val="00BA1EFC"/>
    <w:rsid w:val="00C626E2"/>
    <w:rsid w:val="00D42472"/>
    <w:rsid w:val="00E75885"/>
    <w:rsid w:val="00F0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69FC9"/>
  <w15:chartTrackingRefBased/>
  <w15:docId w15:val="{2F1BB7F5-7ACB-4015-9504-BEA2C6F3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E2"/>
    <w:rPr>
      <w:rFonts w:ascii="Tahoma" w:hAnsi="Tahoma"/>
      <w:sz w:val="20"/>
    </w:rPr>
  </w:style>
  <w:style w:type="paragraph" w:styleId="Heading2">
    <w:name w:val="heading 2"/>
    <w:basedOn w:val="Normal"/>
    <w:link w:val="Heading2Char"/>
    <w:uiPriority w:val="9"/>
    <w:qFormat/>
    <w:rsid w:val="002675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675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75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6757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675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7575"/>
    <w:rPr>
      <w:b/>
      <w:bCs/>
    </w:rPr>
  </w:style>
  <w:style w:type="character" w:styleId="Hyperlink">
    <w:name w:val="Hyperlink"/>
    <w:basedOn w:val="DefaultParagraphFont"/>
    <w:uiPriority w:val="99"/>
    <w:unhideWhenUsed/>
    <w:rsid w:val="00267575"/>
    <w:rPr>
      <w:color w:val="0000FF"/>
      <w:u w:val="single"/>
    </w:rPr>
  </w:style>
  <w:style w:type="character" w:styleId="UnresolvedMention">
    <w:name w:val="Unresolved Mention"/>
    <w:basedOn w:val="DefaultParagraphFont"/>
    <w:uiPriority w:val="99"/>
    <w:semiHidden/>
    <w:unhideWhenUsed/>
    <w:rsid w:val="00267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654402">
      <w:bodyDiv w:val="1"/>
      <w:marLeft w:val="0"/>
      <w:marRight w:val="0"/>
      <w:marTop w:val="0"/>
      <w:marBottom w:val="0"/>
      <w:divBdr>
        <w:top w:val="none" w:sz="0" w:space="0" w:color="auto"/>
        <w:left w:val="none" w:sz="0" w:space="0" w:color="auto"/>
        <w:bottom w:val="none" w:sz="0" w:space="0" w:color="auto"/>
        <w:right w:val="none" w:sz="0" w:space="0" w:color="auto"/>
      </w:divBdr>
      <w:divsChild>
        <w:div w:id="1392652641">
          <w:marLeft w:val="0"/>
          <w:marRight w:val="0"/>
          <w:marTop w:val="0"/>
          <w:marBottom w:val="501"/>
          <w:divBdr>
            <w:top w:val="none" w:sz="0" w:space="0" w:color="auto"/>
            <w:left w:val="none" w:sz="0" w:space="0" w:color="auto"/>
            <w:bottom w:val="none" w:sz="0" w:space="0" w:color="auto"/>
            <w:right w:val="none" w:sz="0" w:space="0" w:color="auto"/>
          </w:divBdr>
        </w:div>
        <w:div w:id="351959315">
          <w:marLeft w:val="0"/>
          <w:marRight w:val="0"/>
          <w:marTop w:val="0"/>
          <w:marBottom w:val="501"/>
          <w:divBdr>
            <w:top w:val="none" w:sz="0" w:space="0" w:color="auto"/>
            <w:left w:val="none" w:sz="0" w:space="0" w:color="auto"/>
            <w:bottom w:val="none" w:sz="0" w:space="0" w:color="auto"/>
            <w:right w:val="none" w:sz="0" w:space="0" w:color="auto"/>
          </w:divBdr>
          <w:divsChild>
            <w:div w:id="2050841253">
              <w:marLeft w:val="0"/>
              <w:marRight w:val="0"/>
              <w:marTop w:val="0"/>
              <w:marBottom w:val="0"/>
              <w:divBdr>
                <w:top w:val="none" w:sz="0" w:space="0" w:color="auto"/>
                <w:left w:val="none" w:sz="0" w:space="0" w:color="auto"/>
                <w:bottom w:val="none" w:sz="0" w:space="0" w:color="auto"/>
                <w:right w:val="none" w:sz="0" w:space="0" w:color="auto"/>
              </w:divBdr>
            </w:div>
          </w:divsChild>
        </w:div>
        <w:div w:id="74010207">
          <w:marLeft w:val="0"/>
          <w:marRight w:val="0"/>
          <w:marTop w:val="0"/>
          <w:marBottom w:val="5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tccomplaintassistan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Seeger</dc:creator>
  <cp:keywords/>
  <dc:description/>
  <cp:lastModifiedBy>Donald Seeger</cp:lastModifiedBy>
  <cp:revision>2</cp:revision>
  <dcterms:created xsi:type="dcterms:W3CDTF">2020-03-23T19:50:00Z</dcterms:created>
  <dcterms:modified xsi:type="dcterms:W3CDTF">2020-03-23T19:50:00Z</dcterms:modified>
</cp:coreProperties>
</file>